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E7F" w:rsidRDefault="005433A7" w:rsidP="005433A7">
      <w:pPr>
        <w:jc w:val="center"/>
      </w:pPr>
      <w:r>
        <w:rPr>
          <w:rFonts w:hint="eastAsia"/>
        </w:rPr>
        <w:t>读书笔记5</w:t>
      </w:r>
    </w:p>
    <w:p w:rsidR="005433A7" w:rsidRDefault="005433A7" w:rsidP="005433A7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供应链管理难点</w:t>
      </w:r>
    </w:p>
    <w:p w:rsidR="005433A7" w:rsidRDefault="005433A7" w:rsidP="005433A7">
      <w:pPr>
        <w:pStyle w:val="a3"/>
        <w:numPr>
          <w:ilvl w:val="0"/>
          <w:numId w:val="2"/>
        </w:numPr>
        <w:ind w:firstLineChars="0"/>
        <w:jc w:val="left"/>
      </w:pPr>
      <w:r w:rsidRPr="005433A7">
        <w:rPr>
          <w:rFonts w:hint="eastAsia"/>
        </w:rPr>
        <w:t>供应市场分析不足导致采购策略关注点单一</w:t>
      </w:r>
    </w:p>
    <w:p w:rsidR="005433A7" w:rsidRDefault="005433A7" w:rsidP="005433A7">
      <w:pPr>
        <w:pStyle w:val="a3"/>
        <w:ind w:left="792"/>
        <w:jc w:val="left"/>
      </w:pPr>
      <w:r w:rsidRPr="005433A7">
        <w:rPr>
          <w:rFonts w:hint="eastAsia"/>
        </w:rPr>
        <w:t>当前企业的采购策略制定得相对粗放，关注点相对单一，凸显了</w:t>
      </w:r>
      <w:r w:rsidRPr="005433A7">
        <w:t>4个方面的问题，主要表现为：采购——注重价格、轻风险，主要关注当期采购价格，而对供应商中断风险重视不足；供需——注重竞争、轻合作，与供应商关系多为临时或短期交易关系，而且竞争多于合作；寻源——较为被动，轻视主动，以被动寻源方式为主要手段，主动寻源不足；采购方式——基本都是采用公开招标的方式，特别是近年来国家政策法规出台后，公开招标方式运用更为频繁广泛。</w:t>
      </w:r>
    </w:p>
    <w:p w:rsidR="004D7C60" w:rsidRDefault="004D7C60" w:rsidP="005433A7">
      <w:pPr>
        <w:pStyle w:val="a3"/>
        <w:ind w:left="792"/>
        <w:jc w:val="left"/>
        <w:rPr>
          <w:rFonts w:hint="eastAsia"/>
        </w:rPr>
      </w:pPr>
      <w:r w:rsidRPr="004D7C60">
        <w:rPr>
          <w:rFonts w:hint="eastAsia"/>
        </w:rPr>
        <w:t>而目前的采购环节也在一定程度上发生了变化，部分物资品类的市场由买方市场向卖方市场转变、供应商数量增加、市场份额变化、供应市场转移等加剧了供应风险；企业之间的竞争已经从供应链</w:t>
      </w:r>
      <w:proofErr w:type="gramStart"/>
      <w:r w:rsidRPr="004D7C60">
        <w:rPr>
          <w:rFonts w:hint="eastAsia"/>
        </w:rPr>
        <w:t>下游对</w:t>
      </w:r>
      <w:proofErr w:type="gramEnd"/>
      <w:r w:rsidRPr="004D7C60">
        <w:rPr>
          <w:rFonts w:hint="eastAsia"/>
        </w:rPr>
        <w:t>客户资源的争夺延伸</w:t>
      </w:r>
      <w:proofErr w:type="gramStart"/>
      <w:r w:rsidRPr="004D7C60">
        <w:rPr>
          <w:rFonts w:hint="eastAsia"/>
        </w:rPr>
        <w:t>至供应</w:t>
      </w:r>
      <w:proofErr w:type="gramEnd"/>
      <w:r w:rsidRPr="004D7C60">
        <w:rPr>
          <w:rFonts w:hint="eastAsia"/>
        </w:rPr>
        <w:t>链上游的优质供应商的争夺，导致行业竞争加剧；企业精细化管理日益提上日程，要求将采购提升到核心竞争力上，对管理的要求进一步提高。</w:t>
      </w:r>
      <w:bookmarkStart w:id="0" w:name="_GoBack"/>
      <w:bookmarkEnd w:id="0"/>
    </w:p>
    <w:p w:rsidR="005433A7" w:rsidRDefault="005433A7" w:rsidP="005433A7">
      <w:pPr>
        <w:pStyle w:val="a3"/>
        <w:numPr>
          <w:ilvl w:val="0"/>
          <w:numId w:val="2"/>
        </w:numPr>
        <w:ind w:firstLineChars="0"/>
        <w:jc w:val="left"/>
      </w:pPr>
      <w:r w:rsidRPr="005433A7">
        <w:rPr>
          <w:rFonts w:hint="eastAsia"/>
        </w:rPr>
        <w:t>科学的供应商后评估指标体系欠缺</w:t>
      </w:r>
    </w:p>
    <w:p w:rsidR="005433A7" w:rsidRDefault="005433A7" w:rsidP="005433A7">
      <w:pPr>
        <w:pStyle w:val="a3"/>
        <w:ind w:left="792"/>
        <w:jc w:val="left"/>
      </w:pPr>
      <w:r w:rsidRPr="005433A7">
        <w:rPr>
          <w:rFonts w:hint="eastAsia"/>
        </w:rPr>
        <w:t>供应商后评估的目的在于通过制定供应商管控的标准，规范采购业务、提升供应商能力，降低采购风险和总成本，而现行的供应商后评估却存在严重不足，主要体现在尚未建立科学的评估指标体系，信息系统的支撑力度不足。</w:t>
      </w:r>
    </w:p>
    <w:p w:rsidR="005433A7" w:rsidRDefault="005433A7" w:rsidP="005433A7">
      <w:pPr>
        <w:pStyle w:val="a3"/>
        <w:ind w:left="792"/>
        <w:jc w:val="left"/>
      </w:pPr>
      <w:r w:rsidRPr="005433A7">
        <w:rPr>
          <w:rFonts w:hint="eastAsia"/>
        </w:rPr>
        <w:t>供应商后评估指标体系缺乏全面性：由于多数国内企业与供应商仍处于传统的对手式关系，因而供应商的管理仍处于注重短期目标的管理状态。即使是已经开始进行供应链管理的企业，仍在</w:t>
      </w:r>
      <w:proofErr w:type="gramStart"/>
      <w:r w:rsidRPr="005433A7">
        <w:rPr>
          <w:rFonts w:hint="eastAsia"/>
        </w:rPr>
        <w:t>沿用着</w:t>
      </w:r>
      <w:proofErr w:type="gramEnd"/>
      <w:r w:rsidRPr="005433A7">
        <w:rPr>
          <w:rFonts w:hint="eastAsia"/>
        </w:rPr>
        <w:t>传统供应商后评估的方式，如仅仅以价格、质量或服务作为主要的评价指标。由于缺乏一个综合的后评估体系，并且掺杂了很多个人的主观因素的影响，因此难以对供应商的整体水平进行准确评价。</w:t>
      </w:r>
    </w:p>
    <w:p w:rsidR="005433A7" w:rsidRDefault="005433A7" w:rsidP="005433A7">
      <w:pPr>
        <w:pStyle w:val="a3"/>
        <w:numPr>
          <w:ilvl w:val="0"/>
          <w:numId w:val="2"/>
        </w:numPr>
        <w:ind w:firstLineChars="0"/>
        <w:jc w:val="left"/>
      </w:pPr>
      <w:r w:rsidRPr="005433A7">
        <w:rPr>
          <w:rFonts w:hint="eastAsia"/>
        </w:rPr>
        <w:t>供应商后评估结果的应用力度需加大</w:t>
      </w:r>
    </w:p>
    <w:p w:rsidR="005433A7" w:rsidRDefault="005433A7" w:rsidP="005433A7">
      <w:pPr>
        <w:pStyle w:val="a3"/>
        <w:ind w:left="792"/>
        <w:jc w:val="left"/>
        <w:rPr>
          <w:rFonts w:hint="eastAsia"/>
        </w:rPr>
      </w:pPr>
      <w:r w:rsidRPr="005433A7">
        <w:rPr>
          <w:rFonts w:hint="eastAsia"/>
        </w:rPr>
        <w:t>供应商后评估结果的应用覆盖范围较小，进行供应商后评估的目的在于从结果上改善供应商的质量，提升供应能力，降低风险，而目前企业中的后评估结果的应用覆盖范围较小，主要应用</w:t>
      </w:r>
      <w:proofErr w:type="gramStart"/>
      <w:r w:rsidRPr="005433A7">
        <w:rPr>
          <w:rFonts w:hint="eastAsia"/>
        </w:rPr>
        <w:t>于供应</w:t>
      </w:r>
      <w:proofErr w:type="gramEnd"/>
      <w:r w:rsidRPr="005433A7">
        <w:rPr>
          <w:rFonts w:hint="eastAsia"/>
        </w:rPr>
        <w:t>商的分级、优先推荐供应商具有入围资格、延长供应商的认证周期等，供应商后评估结果的应用仅仅限于上述层面，而更深层次的应用，如采购评标、供应</w:t>
      </w:r>
      <w:proofErr w:type="gramStart"/>
      <w:r w:rsidRPr="005433A7">
        <w:rPr>
          <w:rFonts w:hint="eastAsia"/>
        </w:rPr>
        <w:t>商管理</w:t>
      </w:r>
      <w:proofErr w:type="gramEnd"/>
      <w:r w:rsidRPr="005433A7">
        <w:rPr>
          <w:rFonts w:hint="eastAsia"/>
        </w:rPr>
        <w:t>策略等尚未应用，供应</w:t>
      </w:r>
      <w:proofErr w:type="gramStart"/>
      <w:r w:rsidRPr="005433A7">
        <w:rPr>
          <w:rFonts w:hint="eastAsia"/>
        </w:rPr>
        <w:t>商管理</w:t>
      </w:r>
      <w:proofErr w:type="gramEnd"/>
      <w:r w:rsidRPr="005433A7">
        <w:rPr>
          <w:rFonts w:hint="eastAsia"/>
        </w:rPr>
        <w:t>策略是供应商后评估最主要的目的。供应商后评估结果在企业中的实际应用尚处于初级阶段，有待于进一步研究应用范围、深入挖掘应用途径。</w:t>
      </w:r>
    </w:p>
    <w:sectPr w:rsidR="005433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A45CED"/>
    <w:multiLevelType w:val="hybridMultilevel"/>
    <w:tmpl w:val="CF5817D6"/>
    <w:lvl w:ilvl="0" w:tplc="F3DE0BEC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69074BC"/>
    <w:multiLevelType w:val="hybridMultilevel"/>
    <w:tmpl w:val="47363D94"/>
    <w:lvl w:ilvl="0" w:tplc="79089422">
      <w:start w:val="1"/>
      <w:numFmt w:val="decimal"/>
      <w:lvlText w:val="%1、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3A7"/>
    <w:rsid w:val="00105E7F"/>
    <w:rsid w:val="004D7C60"/>
    <w:rsid w:val="0054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E5C44"/>
  <w15:chartTrackingRefBased/>
  <w15:docId w15:val="{CA5D68F9-6AA4-4B2A-90AB-D996452F4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3A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804</Characters>
  <Application>Microsoft Office Word</Application>
  <DocSecurity>0</DocSecurity>
  <Lines>6</Lines>
  <Paragraphs>1</Paragraphs>
  <ScaleCrop>false</ScaleCrop>
  <Company>Company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2022-12-04T14:38:00Z</dcterms:created>
  <dcterms:modified xsi:type="dcterms:W3CDTF">2022-12-04T14:49:00Z</dcterms:modified>
</cp:coreProperties>
</file>